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96" w:rsidRPr="007851D3" w:rsidRDefault="00DF1C96" w:rsidP="00DF1C96">
      <w:pPr>
        <w:spacing w:after="0"/>
        <w:jc w:val="center"/>
        <w:rPr>
          <w:rFonts w:ascii="SassoonCRInfant" w:hAnsi="SassoonCRInfant"/>
        </w:rPr>
      </w:pPr>
      <w:r w:rsidRPr="007851D3">
        <w:rPr>
          <w:rFonts w:ascii="SassoonCRInfant" w:hAnsi="SassoonCRInfant"/>
          <w:b/>
          <w:noProof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21DC47AA" wp14:editId="1AB60B1E">
            <wp:simplePos x="0" y="0"/>
            <wp:positionH relativeFrom="page">
              <wp:align>left</wp:align>
            </wp:positionH>
            <wp:positionV relativeFrom="topMargin">
              <wp:posOffset>134620</wp:posOffset>
            </wp:positionV>
            <wp:extent cx="651510" cy="612140"/>
            <wp:effectExtent l="0" t="0" r="0" b="0"/>
            <wp:wrapNone/>
            <wp:docPr id="2" name="Picture 2" descr="C:\Users\H.Brady-Turner\AppData\Local\Microsoft\Windows\INetCache\Content.MSO\CEF2BA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.Brady-Turner\AppData\Local\Microsoft\Windows\INetCache\Content.MSO\CEF2BAD1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51D3">
        <w:rPr>
          <w:rFonts w:ascii="SassoonCRInfant" w:hAnsi="SassoonCRInfant"/>
          <w:b/>
          <w:u w:val="single"/>
        </w:rPr>
        <w:t xml:space="preserve">Nursery Long Term Overview </w:t>
      </w:r>
      <w:r w:rsidR="002A4BA3">
        <w:rPr>
          <w:rFonts w:ascii="SassoonCRInfant" w:hAnsi="SassoonCRInfant"/>
          <w:b/>
          <w:u w:val="single"/>
        </w:rPr>
        <w:t>2026-2027</w:t>
      </w:r>
      <w:bookmarkStart w:id="0" w:name="_GoBack"/>
      <w:bookmarkEnd w:id="0"/>
    </w:p>
    <w:tbl>
      <w:tblPr>
        <w:tblW w:w="154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3"/>
        <w:gridCol w:w="2203"/>
        <w:gridCol w:w="2203"/>
        <w:gridCol w:w="2202"/>
        <w:gridCol w:w="2202"/>
        <w:gridCol w:w="2202"/>
        <w:gridCol w:w="2202"/>
      </w:tblGrid>
      <w:tr w:rsidR="00DF1C96" w:rsidRPr="007851D3" w:rsidTr="00865E62">
        <w:trPr>
          <w:trHeight w:val="275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</w:p>
        </w:tc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AUT1</w:t>
            </w:r>
          </w:p>
        </w:tc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AUT2</w:t>
            </w:r>
          </w:p>
        </w:tc>
        <w:tc>
          <w:tcPr>
            <w:tcW w:w="2202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SPR1</w:t>
            </w:r>
          </w:p>
        </w:tc>
        <w:tc>
          <w:tcPr>
            <w:tcW w:w="2202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SPR2</w:t>
            </w:r>
          </w:p>
        </w:tc>
        <w:tc>
          <w:tcPr>
            <w:tcW w:w="2202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SUM1</w:t>
            </w:r>
          </w:p>
        </w:tc>
        <w:tc>
          <w:tcPr>
            <w:tcW w:w="2202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SUM2</w:t>
            </w:r>
          </w:p>
        </w:tc>
      </w:tr>
      <w:tr w:rsidR="00DF1C96" w:rsidRPr="007851D3" w:rsidTr="00865E62">
        <w:trPr>
          <w:trHeight w:val="144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>
              <w:rPr>
                <w:rFonts w:ascii="SassoonCRInfant" w:hAnsi="SassoonCRInfant"/>
              </w:rPr>
              <w:t xml:space="preserve">Theme 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C3784E">
              <w:rPr>
                <w:rFonts w:ascii="SassoonCRInfant" w:hAnsi="SassoonCRInfant" w:cs="Times New Roman"/>
                <w:sz w:val="20"/>
              </w:rPr>
              <w:t xml:space="preserve">All About Me </w:t>
            </w:r>
          </w:p>
          <w:p w:rsidR="00DF1C96" w:rsidRPr="00C3784E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C3784E">
              <w:rPr>
                <w:rFonts w:ascii="SassoonCRInfant" w:hAnsi="SassoonCRInfant" w:cs="Times New Roman"/>
                <w:sz w:val="20"/>
              </w:rPr>
              <w:t>My Favourite Stories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C3784E">
              <w:rPr>
                <w:rFonts w:ascii="SassoonCRInfant" w:hAnsi="SassoonCRInfant" w:cs="Times New Roman"/>
                <w:sz w:val="20"/>
              </w:rPr>
              <w:t xml:space="preserve">My Special People </w:t>
            </w:r>
          </w:p>
          <w:p w:rsidR="00DF1C96" w:rsidRPr="00C3784E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>
              <w:rPr>
                <w:rFonts w:ascii="SassoonCRInfant" w:hAnsi="SassoonCRInfant" w:cs="Times New Roman"/>
                <w:sz w:val="20"/>
              </w:rPr>
              <w:t>Poetry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E379A2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E379A2">
              <w:rPr>
                <w:rFonts w:ascii="SassoonCRInfant" w:hAnsi="SassoonCRInfant" w:cs="Times New Roman"/>
                <w:sz w:val="20"/>
              </w:rPr>
              <w:t>Things I Like</w:t>
            </w:r>
          </w:p>
          <w:p w:rsidR="00DF1C96" w:rsidRPr="00E379A2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E379A2">
              <w:rPr>
                <w:rFonts w:ascii="SassoonCRInfant" w:hAnsi="SassoonCRInfant" w:cs="Times New Roman"/>
                <w:sz w:val="20"/>
              </w:rPr>
              <w:t xml:space="preserve">Animals 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E379A2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E379A2">
              <w:rPr>
                <w:rFonts w:ascii="SassoonCRInfant" w:hAnsi="SassoonCRInfant" w:cs="Times New Roman"/>
                <w:sz w:val="20"/>
              </w:rPr>
              <w:t>People Who Help Us</w:t>
            </w:r>
          </w:p>
          <w:p w:rsidR="00DF1C96" w:rsidRPr="00E379A2" w:rsidRDefault="00957E5D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>
              <w:rPr>
                <w:rFonts w:ascii="SassoonCRInfant" w:hAnsi="SassoonCRInfant" w:cs="Times New Roman"/>
                <w:sz w:val="20"/>
              </w:rPr>
              <w:t xml:space="preserve">Travel and Vehicles 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C3784E">
              <w:rPr>
                <w:rFonts w:ascii="SassoonCRInfant" w:hAnsi="SassoonCRInfant" w:cs="Times New Roman"/>
                <w:sz w:val="20"/>
              </w:rPr>
              <w:t xml:space="preserve">Growing and Change </w:t>
            </w:r>
          </w:p>
          <w:p w:rsidR="00DF1C96" w:rsidRPr="00C3784E" w:rsidRDefault="00DF1C96" w:rsidP="00DF1C96">
            <w:pPr>
              <w:spacing w:after="0" w:line="240" w:lineRule="auto"/>
              <w:rPr>
                <w:rFonts w:ascii="SassoonCRInfant" w:hAnsi="SassoonCRInfant" w:cs="Times New Roman"/>
                <w:sz w:val="20"/>
              </w:rPr>
            </w:pPr>
            <w:r w:rsidRPr="00C3784E">
              <w:rPr>
                <w:rFonts w:ascii="SassoonCRInfant" w:hAnsi="SassoonCRInfant" w:cs="Times New Roman"/>
                <w:sz w:val="20"/>
              </w:rPr>
              <w:t>Traditional Tales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color w:val="000000"/>
                <w:sz w:val="20"/>
              </w:rPr>
            </w:pPr>
            <w:r w:rsidRPr="00C3784E">
              <w:rPr>
                <w:rFonts w:ascii="SassoonCRInfant" w:hAnsi="SassoonCRInfant"/>
                <w:color w:val="000000"/>
                <w:sz w:val="20"/>
              </w:rPr>
              <w:t>Natural World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color w:val="000000"/>
                <w:sz w:val="20"/>
              </w:rPr>
            </w:pPr>
            <w:proofErr w:type="spellStart"/>
            <w:r w:rsidRPr="00C3784E">
              <w:rPr>
                <w:rFonts w:ascii="SassoonCRInfant" w:hAnsi="SassoonCRInfant"/>
                <w:color w:val="000000"/>
                <w:sz w:val="20"/>
              </w:rPr>
              <w:t>Minibeasts</w:t>
            </w:r>
            <w:proofErr w:type="spellEnd"/>
          </w:p>
        </w:tc>
      </w:tr>
      <w:tr w:rsidR="00DF1C96" w:rsidRPr="007851D3" w:rsidTr="00865E62">
        <w:trPr>
          <w:trHeight w:val="396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proofErr w:type="spellStart"/>
            <w:r>
              <w:rPr>
                <w:rFonts w:ascii="SassoonCRInfant" w:hAnsi="SassoonCRInfant"/>
              </w:rPr>
              <w:t>HfL</w:t>
            </w:r>
            <w:proofErr w:type="spellEnd"/>
            <w:r>
              <w:rPr>
                <w:rFonts w:ascii="SassoonCRInfant" w:hAnsi="SassoonCRInfant"/>
              </w:rPr>
              <w:t xml:space="preserve"> Essentials Core Texts 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Lift the flap books (Dear Zoo, Spot the Dog)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Books about ourselves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Poetry and rhyming books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Maths picture books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Animal stories 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Non-fiction books (individual interests)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Books about people who help us 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Books about transport and travel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Books about how we have changed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Growing and planting books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Traditional tale books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Own story books </w:t>
            </w:r>
          </w:p>
        </w:tc>
      </w:tr>
      <w:tr w:rsidR="00DF1C96" w:rsidRPr="007851D3" w:rsidTr="00865E62">
        <w:trPr>
          <w:trHeight w:val="396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>
              <w:rPr>
                <w:rFonts w:ascii="SassoonCRInfant" w:hAnsi="SassoonCRInfant"/>
              </w:rPr>
              <w:t xml:space="preserve">Enhanced Texts 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>Owl Babies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 xml:space="preserve">Marvellous Me Inside and Out 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 xml:space="preserve">Monkey Puzzle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>
              <w:rPr>
                <w:rFonts w:ascii="SassoonCRInfant" w:hAnsi="SassoonCRInfant"/>
                <w:sz w:val="20"/>
              </w:rPr>
              <w:t>Nursery Rhymes</w:t>
            </w:r>
            <w:r w:rsidRPr="00F532CD">
              <w:rPr>
                <w:rFonts w:ascii="SassoonCRInfant" w:hAnsi="SassoonCRInfant"/>
                <w:sz w:val="20"/>
              </w:rPr>
              <w:t xml:space="preserve"> 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 xml:space="preserve">Farmer Duck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 xml:space="preserve">Ugly Duckling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>Little Red Hen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F532CD" w:rsidRDefault="00957E5D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>
              <w:rPr>
                <w:rFonts w:ascii="SassoonCRInfant" w:hAnsi="SassoonCRInfant"/>
                <w:sz w:val="20"/>
              </w:rPr>
              <w:t>We catch the</w:t>
            </w:r>
            <w:r w:rsidR="00DF1C96" w:rsidRPr="00F532CD">
              <w:rPr>
                <w:rFonts w:ascii="SassoonCRInfant" w:hAnsi="SassoonCRInfant"/>
                <w:sz w:val="20"/>
              </w:rPr>
              <w:t xml:space="preserve"> Bus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proofErr w:type="spellStart"/>
            <w:r w:rsidRPr="00F532CD">
              <w:rPr>
                <w:rFonts w:ascii="SassoonCRInfant" w:hAnsi="SassoonCRInfant"/>
                <w:sz w:val="20"/>
              </w:rPr>
              <w:t>Handa’s</w:t>
            </w:r>
            <w:proofErr w:type="spellEnd"/>
            <w:r w:rsidRPr="00F532CD">
              <w:rPr>
                <w:rFonts w:ascii="SassoonCRInfant" w:hAnsi="SassoonCRInfant"/>
                <w:sz w:val="20"/>
              </w:rPr>
              <w:t xml:space="preserve"> Surprise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>Jolly Postman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>The Enormous Turnip Tiny Seed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>Non-fiction texts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 xml:space="preserve">Hungry Caterpillar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proofErr w:type="spellStart"/>
            <w:r w:rsidRPr="00F532CD">
              <w:rPr>
                <w:rFonts w:ascii="SassoonCRInfant" w:hAnsi="SassoonCRInfant"/>
                <w:sz w:val="20"/>
              </w:rPr>
              <w:t>Superworm</w:t>
            </w:r>
            <w:proofErr w:type="spellEnd"/>
            <w:r w:rsidRPr="00F532CD">
              <w:rPr>
                <w:rFonts w:ascii="SassoonCRInfant" w:hAnsi="SassoonCRInfant"/>
                <w:sz w:val="20"/>
              </w:rPr>
              <w:t xml:space="preserve"> </w:t>
            </w:r>
          </w:p>
          <w:p w:rsidR="00DF1C96" w:rsidRPr="00F532CD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F532CD">
              <w:rPr>
                <w:rFonts w:ascii="SassoonCRInfant" w:hAnsi="SassoonCRInfant"/>
                <w:sz w:val="20"/>
              </w:rPr>
              <w:t xml:space="preserve">Non-fiction texts </w:t>
            </w:r>
          </w:p>
        </w:tc>
      </w:tr>
      <w:tr w:rsidR="00DF1C96" w:rsidRPr="007851D3" w:rsidTr="00865E62">
        <w:trPr>
          <w:trHeight w:val="825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Phonics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Environmental sounds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Instrumental sounds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Body percussion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Rhythm and Rhyme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Alliteration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Voice Sounds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Oral blending/segmenting</w:t>
            </w:r>
          </w:p>
        </w:tc>
      </w:tr>
      <w:tr w:rsidR="00DF1C96" w:rsidRPr="007851D3" w:rsidTr="00865E62">
        <w:trPr>
          <w:trHeight w:val="837"/>
        </w:trPr>
        <w:tc>
          <w:tcPr>
            <w:tcW w:w="2203" w:type="dxa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Literacy (Reading)</w:t>
            </w:r>
          </w:p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Enjoying and joining in with rhymes.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Independently handling books.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Describing story events, characters and settings.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Rhythm, rhyme and alliteration.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Joining in with stories.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Understanding the five principles of print. </w:t>
            </w:r>
          </w:p>
        </w:tc>
      </w:tr>
      <w:tr w:rsidR="00DF1C96" w:rsidRPr="007851D3" w:rsidTr="00865E62">
        <w:trPr>
          <w:trHeight w:val="701"/>
        </w:trPr>
        <w:tc>
          <w:tcPr>
            <w:tcW w:w="2203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Literacy (Writing)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Distinguishing between marks.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Ascribing meaning to marks in the environment.</w:t>
            </w:r>
          </w:p>
        </w:tc>
        <w:tc>
          <w:tcPr>
            <w:tcW w:w="220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Giving meaning to mark-making. </w:t>
            </w:r>
          </w:p>
        </w:tc>
        <w:tc>
          <w:tcPr>
            <w:tcW w:w="220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Giving meaning to mark-making.</w:t>
            </w:r>
          </w:p>
        </w:tc>
        <w:tc>
          <w:tcPr>
            <w:tcW w:w="220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Making recognisable representations in drawings. </w:t>
            </w:r>
          </w:p>
        </w:tc>
        <w:tc>
          <w:tcPr>
            <w:tcW w:w="220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Hearing initial sounds in words (representing these in writing). </w:t>
            </w:r>
          </w:p>
        </w:tc>
      </w:tr>
      <w:tr w:rsidR="00DF1C96" w:rsidRPr="007851D3" w:rsidTr="00865E62">
        <w:trPr>
          <w:trHeight w:val="881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Numeracy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Number rhymes and poems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Counting 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proofErr w:type="spellStart"/>
            <w:r w:rsidRPr="00C3784E">
              <w:rPr>
                <w:rFonts w:ascii="SassoonCRInfant" w:hAnsi="SassoonCRInfant"/>
                <w:sz w:val="20"/>
              </w:rPr>
              <w:t>Subitising</w:t>
            </w:r>
            <w:proofErr w:type="spellEnd"/>
            <w:r w:rsidRPr="00C3784E">
              <w:rPr>
                <w:rFonts w:ascii="SassoonCRInfant" w:hAnsi="SassoonCRInfant"/>
                <w:sz w:val="20"/>
              </w:rPr>
              <w:t xml:space="preserve"> 1 - 3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Numerals to 5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Real world mathematical problems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Compare quantities (more, less and equal)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Shape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Pattern 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Positional language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Size (height and length)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Size (weight and capacity)</w:t>
            </w:r>
          </w:p>
        </w:tc>
      </w:tr>
      <w:tr w:rsidR="00DF1C96" w:rsidRPr="007851D3" w:rsidTr="00865E62">
        <w:trPr>
          <w:trHeight w:val="813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EAD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Singing 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Pitch and Tone</w:t>
            </w:r>
          </w:p>
          <w:p w:rsidR="00DF1C96" w:rsidRPr="00C3784E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Role play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Mark-making 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Materials and textures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Colour and colour mixing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Instruments 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Mark-making</w:t>
            </w:r>
          </w:p>
        </w:tc>
      </w:tr>
      <w:tr w:rsidR="00DF1C96" w:rsidRPr="007851D3" w:rsidTr="00865E62">
        <w:trPr>
          <w:trHeight w:val="873"/>
        </w:trPr>
        <w:tc>
          <w:tcPr>
            <w:tcW w:w="220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7851D3" w:rsidRDefault="00DF1C96" w:rsidP="00DF1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assoonCRInfant" w:hAnsi="SassoonCRInfant"/>
              </w:rPr>
            </w:pPr>
            <w:r w:rsidRPr="007851D3">
              <w:rPr>
                <w:rFonts w:ascii="SassoonCRInfant" w:hAnsi="SassoonCRInfant"/>
              </w:rPr>
              <w:t>UTW</w:t>
            </w: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Life story and family history 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Culture and difference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Different occupations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Materials 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Properties 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Life cycle of an animal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Plant seeds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Life cycle of a plant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>Countries and maps</w:t>
            </w:r>
          </w:p>
        </w:tc>
        <w:tc>
          <w:tcPr>
            <w:tcW w:w="2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Forces </w:t>
            </w:r>
          </w:p>
          <w:p w:rsidR="00DF1C96" w:rsidRPr="00C3784E" w:rsidRDefault="00DF1C96" w:rsidP="00DF1C96">
            <w:pPr>
              <w:widowControl w:val="0"/>
              <w:spacing w:after="0" w:line="240" w:lineRule="auto"/>
              <w:rPr>
                <w:rFonts w:ascii="SassoonCRInfant" w:hAnsi="SassoonCRInfant"/>
                <w:sz w:val="20"/>
              </w:rPr>
            </w:pPr>
            <w:r w:rsidRPr="00C3784E">
              <w:rPr>
                <w:rFonts w:ascii="SassoonCRInfant" w:hAnsi="SassoonCRInfant"/>
                <w:sz w:val="20"/>
              </w:rPr>
              <w:t xml:space="preserve">Explore how things work </w:t>
            </w:r>
          </w:p>
        </w:tc>
      </w:tr>
    </w:tbl>
    <w:p w:rsidR="00CE7387" w:rsidRDefault="002A4BA3" w:rsidP="00DF1C96">
      <w:pPr>
        <w:spacing w:after="0"/>
      </w:pPr>
    </w:p>
    <w:sectPr w:rsidR="00CE7387" w:rsidSect="00DF1C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C96"/>
    <w:rsid w:val="002A4BA3"/>
    <w:rsid w:val="0046799D"/>
    <w:rsid w:val="00957E5D"/>
    <w:rsid w:val="009D0F9B"/>
    <w:rsid w:val="00D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8E2D4"/>
  <w15:chartTrackingRefBased/>
  <w15:docId w15:val="{76D389F7-B0C1-44FF-B85C-1230FC4F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Brady-Turner</dc:creator>
  <cp:keywords/>
  <dc:description/>
  <cp:lastModifiedBy>Kelsey Kirby</cp:lastModifiedBy>
  <cp:revision>2</cp:revision>
  <dcterms:created xsi:type="dcterms:W3CDTF">2026-09-30T15:14:00Z</dcterms:created>
  <dcterms:modified xsi:type="dcterms:W3CDTF">2026-09-30T15:14:00Z</dcterms:modified>
</cp:coreProperties>
</file>